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58B" w:rsidRDefault="00357182" w:rsidP="005E6205">
      <w:pPr>
        <w:pStyle w:val="Geenafstand"/>
      </w:pPr>
      <w:bookmarkStart w:id="0" w:name="_GoBack"/>
      <w:bookmarkEnd w:id="0"/>
      <w:r>
        <w:rPr>
          <w:b/>
        </w:rPr>
        <w:t>Onderzoeksschema</w:t>
      </w:r>
      <w:r w:rsidR="00A64891" w:rsidRPr="00B67C25">
        <w:rPr>
          <w:b/>
        </w:rPr>
        <w:t xml:space="preserve"> en behandeldoelen</w:t>
      </w:r>
      <w:r w:rsidR="00A64891" w:rsidRPr="00A64891">
        <w:t xml:space="preserve">       Naam:                </w:t>
      </w:r>
      <w:r w:rsidR="00A64891" w:rsidRPr="00A64891">
        <w:tab/>
      </w:r>
      <w:r w:rsidR="00A64891" w:rsidRPr="00A64891">
        <w:tab/>
      </w:r>
      <w:r>
        <w:t xml:space="preserve">          </w:t>
      </w:r>
      <w:r w:rsidR="00A64891" w:rsidRPr="00A64891">
        <w:t>Leeftijd:</w:t>
      </w:r>
      <w:r w:rsidR="00751D4D">
        <w:tab/>
      </w:r>
      <w:r w:rsidR="00751D4D">
        <w:tab/>
      </w:r>
      <w:r>
        <w:t xml:space="preserve">       </w:t>
      </w:r>
      <w:r w:rsidR="00751D4D">
        <w:t>Datum:</w:t>
      </w:r>
    </w:p>
    <w:p w:rsidR="00357182" w:rsidRDefault="00357182" w:rsidP="005E6205">
      <w:pPr>
        <w:pStyle w:val="Geenafstand"/>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6"/>
        <w:gridCol w:w="2013"/>
        <w:gridCol w:w="2013"/>
        <w:gridCol w:w="2013"/>
        <w:gridCol w:w="2183"/>
      </w:tblGrid>
      <w:tr w:rsidR="00A64891" w:rsidTr="00EC7793">
        <w:trPr>
          <w:trHeight w:val="1458"/>
        </w:trPr>
        <w:tc>
          <w:tcPr>
            <w:tcW w:w="2126" w:type="dxa"/>
          </w:tcPr>
          <w:p w:rsidR="00A64891" w:rsidRPr="00A64891" w:rsidRDefault="00A64891" w:rsidP="005E6205">
            <w:pPr>
              <w:pStyle w:val="Geenafstand"/>
            </w:pPr>
            <w:r>
              <w:t>Als kind</w:t>
            </w:r>
            <w:r w:rsidR="00751D4D">
              <w:t>:</w:t>
            </w:r>
          </w:p>
        </w:tc>
        <w:tc>
          <w:tcPr>
            <w:tcW w:w="2013" w:type="dxa"/>
          </w:tcPr>
          <w:p w:rsidR="00A64891" w:rsidRPr="00A64891" w:rsidRDefault="00BD651E" w:rsidP="00BD651E">
            <w:pPr>
              <w:pStyle w:val="Geenafstand"/>
            </w:pPr>
            <w:r>
              <w:t>Beeld van m</w:t>
            </w:r>
            <w:r w:rsidR="00A64891">
              <w:t>oeder</w:t>
            </w:r>
            <w:r w:rsidR="00751D4D">
              <w:t>:</w:t>
            </w:r>
          </w:p>
        </w:tc>
        <w:tc>
          <w:tcPr>
            <w:tcW w:w="2013" w:type="dxa"/>
          </w:tcPr>
          <w:p w:rsidR="00A64891" w:rsidRPr="00A64891" w:rsidRDefault="00BD651E" w:rsidP="00BD651E">
            <w:pPr>
              <w:pStyle w:val="Geenafstand"/>
            </w:pPr>
            <w:r>
              <w:t>Beeld van v</w:t>
            </w:r>
            <w:r w:rsidR="00A64891">
              <w:t>ader</w:t>
            </w:r>
            <w:r w:rsidR="00751D4D">
              <w:t>:</w:t>
            </w:r>
          </w:p>
        </w:tc>
        <w:tc>
          <w:tcPr>
            <w:tcW w:w="2013" w:type="dxa"/>
          </w:tcPr>
          <w:p w:rsidR="00A64891" w:rsidRPr="00A64891" w:rsidRDefault="00A64891" w:rsidP="005E6205">
            <w:pPr>
              <w:pStyle w:val="Geenafstand"/>
            </w:pPr>
            <w:r>
              <w:t>Gezinscultuur</w:t>
            </w:r>
            <w:r w:rsidR="00BD651E">
              <w:t xml:space="preserve"> (leefregels)</w:t>
            </w:r>
            <w:r w:rsidR="00751D4D">
              <w:t>:</w:t>
            </w:r>
          </w:p>
        </w:tc>
        <w:tc>
          <w:tcPr>
            <w:tcW w:w="2183" w:type="dxa"/>
          </w:tcPr>
          <w:p w:rsidR="00A64891" w:rsidRPr="00A64891" w:rsidRDefault="00A64891" w:rsidP="005E6205">
            <w:pPr>
              <w:pStyle w:val="Geenafstand"/>
            </w:pPr>
            <w:r>
              <w:t>Gezinssamenstelling</w:t>
            </w:r>
            <w:r w:rsidR="00751D4D">
              <w:t>:</w:t>
            </w:r>
          </w:p>
        </w:tc>
      </w:tr>
    </w:tbl>
    <w:p w:rsidR="00A64891" w:rsidRDefault="00A64891">
      <w:pPr>
        <w:rPr>
          <w:b/>
          <w:sz w:val="28"/>
          <w:szCs w:val="28"/>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1"/>
        <w:gridCol w:w="160"/>
        <w:gridCol w:w="5222"/>
      </w:tblGrid>
      <w:tr w:rsidR="00A64891" w:rsidTr="00BD651E">
        <w:trPr>
          <w:trHeight w:val="3180"/>
        </w:trPr>
        <w:tc>
          <w:tcPr>
            <w:tcW w:w="4961" w:type="dxa"/>
          </w:tcPr>
          <w:p w:rsidR="00A64891" w:rsidRPr="00A64891" w:rsidRDefault="00A64891" w:rsidP="005E6205">
            <w:pPr>
              <w:pStyle w:val="Geenafstand"/>
            </w:pPr>
            <w:r>
              <w:t>Bemoedigende levenservaringen:</w:t>
            </w:r>
          </w:p>
        </w:tc>
        <w:tc>
          <w:tcPr>
            <w:tcW w:w="160" w:type="dxa"/>
            <w:tcBorders>
              <w:top w:val="nil"/>
              <w:bottom w:val="nil"/>
            </w:tcBorders>
            <w:shd w:val="clear" w:color="auto" w:fill="auto"/>
          </w:tcPr>
          <w:p w:rsidR="00A64891" w:rsidRDefault="00A64891">
            <w:pPr>
              <w:rPr>
                <w:b/>
                <w:sz w:val="28"/>
                <w:szCs w:val="28"/>
              </w:rPr>
            </w:pPr>
          </w:p>
        </w:tc>
        <w:tc>
          <w:tcPr>
            <w:tcW w:w="5222" w:type="dxa"/>
            <w:shd w:val="clear" w:color="auto" w:fill="auto"/>
          </w:tcPr>
          <w:p w:rsidR="00A64891" w:rsidRPr="00A64891" w:rsidRDefault="00A64891" w:rsidP="005E6205">
            <w:pPr>
              <w:pStyle w:val="Geenafstand"/>
            </w:pPr>
            <w:r>
              <w:t>Ingrijpende en aangrijpende levenservaringen:</w:t>
            </w:r>
          </w:p>
        </w:tc>
      </w:tr>
    </w:tbl>
    <w:p w:rsidR="00A64891" w:rsidRDefault="00456388">
      <w:pPr>
        <w:rPr>
          <w:b/>
          <w:sz w:val="28"/>
          <w:szCs w:val="28"/>
        </w:rPr>
      </w:pPr>
      <w:r>
        <w:rPr>
          <w:b/>
          <w:sz w:val="28"/>
          <w:szCs w:val="28"/>
        </w:rPr>
        <w:t>Schemamodel</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4"/>
        <w:gridCol w:w="1276"/>
        <w:gridCol w:w="4688"/>
      </w:tblGrid>
      <w:tr w:rsidR="00A64891" w:rsidTr="005F4250">
        <w:trPr>
          <w:trHeight w:val="1095"/>
        </w:trPr>
        <w:tc>
          <w:tcPr>
            <w:tcW w:w="4394" w:type="dxa"/>
          </w:tcPr>
          <w:p w:rsidR="00A64891" w:rsidRPr="00A64891" w:rsidRDefault="005F4250" w:rsidP="005E6205">
            <w:pPr>
              <w:pStyle w:val="Geenafstand"/>
            </w:pPr>
            <w:r>
              <w:rPr>
                <w:b/>
                <w:noProof/>
                <w:sz w:val="28"/>
                <w:szCs w:val="28"/>
                <w:lang w:eastAsia="nl-NL"/>
              </w:rPr>
              <mc:AlternateContent>
                <mc:Choice Requires="wps">
                  <w:drawing>
                    <wp:anchor distT="0" distB="0" distL="114300" distR="114300" simplePos="0" relativeHeight="251663360" behindDoc="0" locked="0" layoutInCell="1" allowOverlap="1" wp14:anchorId="1DBA043A" wp14:editId="0440F420">
                      <wp:simplePos x="0" y="0"/>
                      <wp:positionH relativeFrom="column">
                        <wp:posOffset>1284605</wp:posOffset>
                      </wp:positionH>
                      <wp:positionV relativeFrom="paragraph">
                        <wp:posOffset>687705</wp:posOffset>
                      </wp:positionV>
                      <wp:extent cx="0" cy="361950"/>
                      <wp:effectExtent l="95250" t="0" r="95250" b="57150"/>
                      <wp:wrapNone/>
                      <wp:docPr id="3" name="Rechte verbindingslijn met pijl 3"/>
                      <wp:cNvGraphicFramePr/>
                      <a:graphic xmlns:a="http://schemas.openxmlformats.org/drawingml/2006/main">
                        <a:graphicData uri="http://schemas.microsoft.com/office/word/2010/wordprocessingShape">
                          <wps:wsp>
                            <wps:cNvCnPr/>
                            <wps:spPr>
                              <a:xfrm>
                                <a:off x="0" y="0"/>
                                <a:ext cx="0" cy="3619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Rechte verbindingslijn met pijl 3" o:spid="_x0000_s1026" type="#_x0000_t32" style="position:absolute;margin-left:101.15pt;margin-top:54.15pt;width:0;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">
                      <v:stroke endarrow="open"/>
                    </v:shape>
                  </w:pict>
                </mc:Fallback>
              </mc:AlternateContent>
            </w:r>
            <w:r w:rsidR="00226C21">
              <w:t>Ervaren</w:t>
            </w:r>
            <w:r w:rsidR="00A64891">
              <w:t xml:space="preserve"> veiligheid en verbondenheid</w:t>
            </w:r>
            <w:r w:rsidR="00F72B02">
              <w:t>:</w:t>
            </w:r>
          </w:p>
        </w:tc>
        <w:tc>
          <w:tcPr>
            <w:tcW w:w="1276" w:type="dxa"/>
            <w:tcBorders>
              <w:top w:val="nil"/>
              <w:bottom w:val="nil"/>
            </w:tcBorders>
            <w:shd w:val="clear" w:color="auto" w:fill="auto"/>
          </w:tcPr>
          <w:p w:rsidR="00A64891" w:rsidRDefault="00A64891">
            <w:pPr>
              <w:rPr>
                <w:b/>
                <w:sz w:val="28"/>
                <w:szCs w:val="28"/>
              </w:rPr>
            </w:pPr>
          </w:p>
        </w:tc>
        <w:tc>
          <w:tcPr>
            <w:tcW w:w="4688" w:type="dxa"/>
            <w:shd w:val="clear" w:color="auto" w:fill="auto"/>
          </w:tcPr>
          <w:p w:rsidR="00A64891" w:rsidRPr="00A64891" w:rsidRDefault="005F4250" w:rsidP="00AC5BAC">
            <w:pPr>
              <w:pStyle w:val="Geenafstand"/>
            </w:pPr>
            <w:r>
              <w:rPr>
                <w:b/>
                <w:noProof/>
                <w:sz w:val="28"/>
                <w:szCs w:val="28"/>
                <w:lang w:eastAsia="nl-NL"/>
              </w:rPr>
              <mc:AlternateContent>
                <mc:Choice Requires="wps">
                  <w:drawing>
                    <wp:anchor distT="0" distB="0" distL="114300" distR="114300" simplePos="0" relativeHeight="251661312" behindDoc="0" locked="0" layoutInCell="1" allowOverlap="1" wp14:anchorId="4AE214F0" wp14:editId="5E4A268F">
                      <wp:simplePos x="0" y="0"/>
                      <wp:positionH relativeFrom="column">
                        <wp:posOffset>1265555</wp:posOffset>
                      </wp:positionH>
                      <wp:positionV relativeFrom="paragraph">
                        <wp:posOffset>678180</wp:posOffset>
                      </wp:positionV>
                      <wp:extent cx="0" cy="361950"/>
                      <wp:effectExtent l="95250" t="0" r="95250" b="57150"/>
                      <wp:wrapNone/>
                      <wp:docPr id="2" name="Rechte verbindingslijn met pijl 2"/>
                      <wp:cNvGraphicFramePr/>
                      <a:graphic xmlns:a="http://schemas.openxmlformats.org/drawingml/2006/main">
                        <a:graphicData uri="http://schemas.microsoft.com/office/word/2010/wordprocessingShape">
                          <wps:wsp>
                            <wps:cNvCnPr/>
                            <wps:spPr>
                              <a:xfrm>
                                <a:off x="0" y="0"/>
                                <a:ext cx="0" cy="3619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Rechte verbindingslijn met pijl 2" o:spid="_x0000_s1026" type="#_x0000_t32" style="position:absolute;margin-left:99.65pt;margin-top:53.4pt;width:0;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">
                      <v:stroke endarrow="open"/>
                    </v:shape>
                  </w:pict>
                </mc:Fallback>
              </mc:AlternateContent>
            </w:r>
            <w:r w:rsidR="00A64891">
              <w:t>Ontbroken veiligheid en verbondenheid</w:t>
            </w:r>
            <w:r w:rsidR="00BD651E">
              <w:t xml:space="preserve"> (</w:t>
            </w:r>
            <w:r w:rsidR="00AC5BAC">
              <w:t xml:space="preserve">primaire </w:t>
            </w:r>
            <w:r w:rsidR="00BD651E">
              <w:t>schema’s)</w:t>
            </w:r>
            <w:r w:rsidR="00F72B02">
              <w:t>:</w:t>
            </w:r>
          </w:p>
        </w:tc>
      </w:tr>
    </w:tbl>
    <w:p w:rsidR="00A64891" w:rsidRDefault="00A64891">
      <w:pPr>
        <w:rPr>
          <w:b/>
          <w:sz w:val="28"/>
          <w:szCs w:val="28"/>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4"/>
        <w:gridCol w:w="1276"/>
        <w:gridCol w:w="4688"/>
      </w:tblGrid>
      <w:tr w:rsidR="005F4250" w:rsidTr="005F4250">
        <w:trPr>
          <w:trHeight w:val="1095"/>
        </w:trPr>
        <w:tc>
          <w:tcPr>
            <w:tcW w:w="4394" w:type="dxa"/>
          </w:tcPr>
          <w:p w:rsidR="005F4250" w:rsidRPr="00A64891" w:rsidRDefault="005F4250" w:rsidP="00A95427">
            <w:pPr>
              <w:pStyle w:val="Geenafstand"/>
            </w:pPr>
            <w:r>
              <w:t>Hulpbronnen</w:t>
            </w:r>
            <w:r w:rsidR="00357182">
              <w:t>:</w:t>
            </w:r>
          </w:p>
        </w:tc>
        <w:tc>
          <w:tcPr>
            <w:tcW w:w="1276" w:type="dxa"/>
            <w:tcBorders>
              <w:top w:val="nil"/>
              <w:bottom w:val="nil"/>
            </w:tcBorders>
            <w:shd w:val="clear" w:color="auto" w:fill="auto"/>
          </w:tcPr>
          <w:p w:rsidR="005F4250" w:rsidRDefault="005F4250" w:rsidP="00A95427">
            <w:pPr>
              <w:rPr>
                <w:b/>
                <w:sz w:val="28"/>
                <w:szCs w:val="28"/>
              </w:rPr>
            </w:pPr>
            <w:r>
              <w:rPr>
                <w:b/>
                <w:noProof/>
                <w:sz w:val="28"/>
                <w:szCs w:val="28"/>
                <w:lang w:eastAsia="nl-NL"/>
              </w:rPr>
              <mc:AlternateContent>
                <mc:Choice Requires="wps">
                  <w:drawing>
                    <wp:anchor distT="0" distB="0" distL="114300" distR="114300" simplePos="0" relativeHeight="251664384" behindDoc="0" locked="0" layoutInCell="1" allowOverlap="1" wp14:anchorId="28A8C1D8" wp14:editId="6D214DF6">
                      <wp:simplePos x="0" y="0"/>
                      <wp:positionH relativeFrom="column">
                        <wp:posOffset>-48260</wp:posOffset>
                      </wp:positionH>
                      <wp:positionV relativeFrom="paragraph">
                        <wp:posOffset>368935</wp:posOffset>
                      </wp:positionV>
                      <wp:extent cx="781050" cy="0"/>
                      <wp:effectExtent l="38100" t="76200" r="19050" b="114300"/>
                      <wp:wrapNone/>
                      <wp:docPr id="4" name="Rechte verbindingslijn met pijl 4"/>
                      <wp:cNvGraphicFramePr/>
                      <a:graphic xmlns:a="http://schemas.openxmlformats.org/drawingml/2006/main">
                        <a:graphicData uri="http://schemas.microsoft.com/office/word/2010/wordprocessingShape">
                          <wps:wsp>
                            <wps:cNvCnPr/>
                            <wps:spPr>
                              <a:xfrm>
                                <a:off x="0" y="0"/>
                                <a:ext cx="781050"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4" o:spid="_x0000_s1026" type="#_x0000_t32" style="position:absolute;margin-left:-3.8pt;margin-top:29.05pt;width:61.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" strokecolor="black [3213]">
                      <v:stroke startarrow="open" endarrow="open"/>
                    </v:shape>
                  </w:pict>
                </mc:Fallback>
              </mc:AlternateContent>
            </w:r>
          </w:p>
        </w:tc>
        <w:tc>
          <w:tcPr>
            <w:tcW w:w="4688" w:type="dxa"/>
            <w:shd w:val="clear" w:color="auto" w:fill="auto"/>
          </w:tcPr>
          <w:p w:rsidR="005F4250" w:rsidRPr="00A64891" w:rsidRDefault="00226C21" w:rsidP="00A95427">
            <w:pPr>
              <w:pStyle w:val="Geenafstand"/>
            </w:pPr>
            <w:r>
              <w:t>Basisbehoeften en overlevingspatronen</w:t>
            </w:r>
            <w:r w:rsidR="00AC5BAC">
              <w:t xml:space="preserve"> (secundaire schema’s)</w:t>
            </w:r>
            <w:r w:rsidR="00357182">
              <w:t>:</w:t>
            </w:r>
          </w:p>
        </w:tc>
      </w:tr>
    </w:tbl>
    <w:p w:rsidR="005F4250" w:rsidRDefault="00357182">
      <w:pPr>
        <w:rPr>
          <w:b/>
          <w:sz w:val="28"/>
          <w:szCs w:val="28"/>
        </w:rPr>
      </w:pPr>
      <w:r>
        <w:rPr>
          <w:b/>
          <w:noProof/>
          <w:sz w:val="28"/>
          <w:szCs w:val="28"/>
          <w:lang w:eastAsia="nl-NL"/>
        </w:rPr>
        <mc:AlternateContent>
          <mc:Choice Requires="wps">
            <w:drawing>
              <wp:anchor distT="0" distB="0" distL="114300" distR="114300" simplePos="0" relativeHeight="251659264" behindDoc="0" locked="0" layoutInCell="1" allowOverlap="1" wp14:anchorId="664D8764" wp14:editId="474FE91C">
                <wp:simplePos x="0" y="0"/>
                <wp:positionH relativeFrom="column">
                  <wp:posOffset>3095625</wp:posOffset>
                </wp:positionH>
                <wp:positionV relativeFrom="paragraph">
                  <wp:posOffset>20955</wp:posOffset>
                </wp:positionV>
                <wp:extent cx="1571625" cy="694055"/>
                <wp:effectExtent l="38100" t="0" r="28575" b="67945"/>
                <wp:wrapNone/>
                <wp:docPr id="1" name="Rechte verbindingslijn met pijl 1"/>
                <wp:cNvGraphicFramePr/>
                <a:graphic xmlns:a="http://schemas.openxmlformats.org/drawingml/2006/main">
                  <a:graphicData uri="http://schemas.microsoft.com/office/word/2010/wordprocessingShape">
                    <wps:wsp>
                      <wps:cNvCnPr/>
                      <wps:spPr>
                        <a:xfrm flipH="1">
                          <a:off x="0" y="0"/>
                          <a:ext cx="1571625" cy="69405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echte verbindingslijn met pijl 1" o:spid="_x0000_s1026" type="#_x0000_t32" style="position:absolute;margin-left:243.75pt;margin-top:1.65pt;width:123.75pt;height:54.6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" strokecolor="black [3040]">
                <v:stroke endarrow="open"/>
              </v:shape>
            </w:pict>
          </mc:Fallback>
        </mc:AlternateContent>
      </w:r>
    </w:p>
    <w:p w:rsidR="00E91819" w:rsidRDefault="00456388">
      <w:pPr>
        <w:rPr>
          <w:b/>
          <w:sz w:val="28"/>
          <w:szCs w:val="28"/>
        </w:rPr>
      </w:pPr>
      <w:r>
        <w:rPr>
          <w:b/>
          <w:sz w:val="28"/>
          <w:szCs w:val="28"/>
        </w:rPr>
        <w:t>Modusmodel</w:t>
      </w:r>
      <w:bookmarkStart w:id="1" w:name="_Toc379116476"/>
      <w:r w:rsidR="005E6205">
        <w:rPr>
          <w:noProof/>
          <w:lang w:eastAsia="nl-NL"/>
        </w:rPr>
        <mc:AlternateContent>
          <mc:Choice Requires="wpc">
            <w:drawing>
              <wp:inline distT="0" distB="0" distL="0" distR="0" wp14:anchorId="15D76751" wp14:editId="03A35636">
                <wp:extent cx="6705600" cy="3000375"/>
                <wp:effectExtent l="0" t="0" r="0" b="0"/>
                <wp:docPr id="93" name="Papier 9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5" name="Rechthoek 65"/>
                        <wps:cNvSpPr/>
                        <wps:spPr>
                          <a:xfrm>
                            <a:off x="2324099" y="151425"/>
                            <a:ext cx="1285875" cy="2553674"/>
                          </a:xfrm>
                          <a:prstGeom prst="rect">
                            <a:avLst/>
                          </a:prstGeom>
                          <a:solidFill>
                            <a:sysClr val="window" lastClr="FFFFFF"/>
                          </a:solidFill>
                          <a:ln w="6350" cap="flat" cmpd="sng" algn="ctr">
                            <a:solidFill>
                              <a:sysClr val="windowText" lastClr="000000"/>
                            </a:solidFill>
                            <a:prstDash val="solid"/>
                          </a:ln>
                          <a:effectLst/>
                        </wps:spPr>
                        <wps:txbx>
                          <w:txbxContent>
                            <w:p w:rsidR="005E6205" w:rsidRDefault="005E6205" w:rsidP="005E6205">
                              <w:pPr>
                                <w:jc w:val="center"/>
                              </w:pPr>
                              <w:r>
                                <w:t>Beschermers</w:t>
                              </w:r>
                              <w:r w:rsidR="00BD651E">
                                <w:t xml:space="preserve"> (overlevingsmodi)</w:t>
                              </w:r>
                              <w:r>
                                <w:t>:</w:t>
                              </w:r>
                            </w:p>
                            <w:p w:rsidR="005E6205" w:rsidRDefault="005E6205" w:rsidP="005E620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 name="Ovaal 89"/>
                        <wps:cNvSpPr/>
                        <wps:spPr>
                          <a:xfrm>
                            <a:off x="3867146" y="151425"/>
                            <a:ext cx="2628899" cy="1190624"/>
                          </a:xfrm>
                          <a:prstGeom prst="ellipse">
                            <a:avLst/>
                          </a:prstGeom>
                          <a:solidFill>
                            <a:sysClr val="window" lastClr="FFFFFF"/>
                          </a:solidFill>
                          <a:ln w="6350" cap="flat" cmpd="sng" algn="ctr">
                            <a:solidFill>
                              <a:sysClr val="windowText" lastClr="000000"/>
                            </a:solidFill>
                            <a:prstDash val="solid"/>
                          </a:ln>
                          <a:effectLst/>
                        </wps:spPr>
                        <wps:txbx>
                          <w:txbxContent>
                            <w:p w:rsidR="005E6205" w:rsidRDefault="005E6205" w:rsidP="005E6205">
                              <w:pPr>
                                <w:jc w:val="center"/>
                              </w:pPr>
                              <w:r>
                                <w:t>Ondermijnende oudermod</w:t>
                              </w:r>
                              <w:r w:rsidR="00BD651E">
                                <w:t>í</w:t>
                              </w:r>
                              <w:r>
                                <w:t>:</w:t>
                              </w:r>
                            </w:p>
                            <w:p w:rsidR="005E6205" w:rsidRDefault="005E6205" w:rsidP="005E620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 name="Ovaal 90"/>
                        <wps:cNvSpPr/>
                        <wps:spPr>
                          <a:xfrm>
                            <a:off x="3733797" y="1513500"/>
                            <a:ext cx="2857502" cy="1267801"/>
                          </a:xfrm>
                          <a:prstGeom prst="ellipse">
                            <a:avLst/>
                          </a:prstGeom>
                          <a:solidFill>
                            <a:sysClr val="window" lastClr="FFFFFF"/>
                          </a:solidFill>
                          <a:ln w="6350" cap="flat" cmpd="sng" algn="ctr">
                            <a:solidFill>
                              <a:sysClr val="windowText" lastClr="000000"/>
                            </a:solidFill>
                            <a:prstDash val="solid"/>
                          </a:ln>
                          <a:effectLst/>
                        </wps:spPr>
                        <wps:txbx>
                          <w:txbxContent>
                            <w:p w:rsidR="005E6205" w:rsidRDefault="005E6205" w:rsidP="005E6205">
                              <w:pPr>
                                <w:jc w:val="center"/>
                                <w:rPr>
                                  <w:rFonts w:eastAsia="Times New Roman"/>
                                </w:rPr>
                              </w:pPr>
                              <w:r>
                                <w:t>Gekwetste kindmo</w:t>
                              </w:r>
                              <w:r>
                                <w:rPr>
                                  <w:rFonts w:eastAsia="Times New Roman"/>
                                </w:rPr>
                                <w:t>d</w:t>
                              </w:r>
                              <w:r w:rsidR="00BD651E">
                                <w:rPr>
                                  <w:rFonts w:eastAsia="Times New Roman"/>
                                </w:rPr>
                                <w:t>i</w:t>
                              </w:r>
                              <w:r>
                                <w:rPr>
                                  <w:rFonts w:eastAsia="Times New Roman"/>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1" name="Ovaal 11"/>
                        <wps:cNvSpPr/>
                        <wps:spPr>
                          <a:xfrm>
                            <a:off x="28575" y="179999"/>
                            <a:ext cx="2133599" cy="1429725"/>
                          </a:xfrm>
                          <a:prstGeom prst="ellipse">
                            <a:avLst/>
                          </a:prstGeom>
                          <a:solidFill>
                            <a:sysClr val="window" lastClr="FFFFFF"/>
                          </a:solidFill>
                          <a:ln w="6350" cap="flat" cmpd="sng" algn="ctr">
                            <a:solidFill>
                              <a:sysClr val="windowText" lastClr="000000"/>
                            </a:solidFill>
                            <a:prstDash val="solid"/>
                          </a:ln>
                          <a:effectLst/>
                        </wps:spPr>
                        <wps:txbx>
                          <w:txbxContent>
                            <w:p w:rsidR="00EC7793" w:rsidRDefault="00BD651E" w:rsidP="00EC7793">
                              <w:pPr>
                                <w:pStyle w:val="Geenafstand"/>
                              </w:pPr>
                              <w:r>
                                <w:t>g</w:t>
                              </w:r>
                              <w:r w:rsidR="005E6205">
                                <w:t>ezonde volwassene</w:t>
                              </w:r>
                              <w:r w:rsidR="00EC7793">
                                <w:t xml:space="preserve"> </w:t>
                              </w:r>
                              <w:r w:rsidR="005E6205">
                                <w:t>/</w:t>
                              </w:r>
                            </w:p>
                            <w:p w:rsidR="005E6205" w:rsidRDefault="005E6205" w:rsidP="00EC7793">
                              <w:pPr>
                                <w:pStyle w:val="Geenafstand"/>
                              </w:pPr>
                              <w:r>
                                <w:t>stimulerende ouder</w:t>
                              </w:r>
                              <w:r w:rsidR="00EC7793">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12" name="Ovaal 12"/>
                        <wps:cNvSpPr/>
                        <wps:spPr>
                          <a:xfrm>
                            <a:off x="276225" y="1466215"/>
                            <a:ext cx="1552575" cy="1134110"/>
                          </a:xfrm>
                          <a:prstGeom prst="ellipse">
                            <a:avLst/>
                          </a:prstGeom>
                          <a:solidFill>
                            <a:sysClr val="window" lastClr="FFFFFF"/>
                          </a:solidFill>
                          <a:ln w="6350" cap="flat" cmpd="sng" algn="ctr">
                            <a:solidFill>
                              <a:sysClr val="windowText" lastClr="000000"/>
                            </a:solidFill>
                            <a:prstDash val="solid"/>
                          </a:ln>
                          <a:effectLst/>
                        </wps:spPr>
                        <wps:txbx>
                          <w:txbxContent>
                            <w:p w:rsidR="005E6205" w:rsidRDefault="00BD651E" w:rsidP="005E6205">
                              <w:pPr>
                                <w:pStyle w:val="Normaalweb"/>
                                <w:spacing w:before="0" w:beforeAutospacing="0" w:after="200" w:afterAutospacing="0"/>
                                <w:jc w:val="center"/>
                              </w:pPr>
                              <w:r>
                                <w:rPr>
                                  <w:rFonts w:ascii="Calibri" w:eastAsia="Calibri" w:hAnsi="Calibri"/>
                                  <w:sz w:val="22"/>
                                  <w:szCs w:val="22"/>
                                </w:rPr>
                                <w:t>v</w:t>
                              </w:r>
                              <w:r w:rsidR="005E6205">
                                <w:rPr>
                                  <w:rFonts w:ascii="Calibri" w:eastAsia="Calibri" w:hAnsi="Calibri"/>
                                  <w:sz w:val="22"/>
                                  <w:szCs w:val="22"/>
                                </w:rPr>
                                <w:t>rije kind</w:t>
                              </w:r>
                              <w:r w:rsidR="00EC7793">
                                <w:rPr>
                                  <w:rFonts w:ascii="Calibri" w:eastAsia="Calibri" w:hAnsi="Calibri"/>
                                  <w:sz w:val="22"/>
                                  <w:szCs w:val="22"/>
                                </w:rPr>
                                <w:t>:</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5" name="Rechte verbindingslijn met pijl 5"/>
                        <wps:cNvCnPr>
                          <a:endCxn id="90" idx="0"/>
                        </wps:cNvCnPr>
                        <wps:spPr>
                          <a:xfrm flipH="1">
                            <a:off x="5162548" y="1343025"/>
                            <a:ext cx="9527" cy="1704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Papier 93" o:spid="_x0000_s1026" editas="canvas" style="width:528pt;height:236.25pt;mso-position-horizontal-relative:char;mso-position-vertical-relative:line" coordsize="67056,3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056;height:30003;visibility:visible;mso-wrap-style:square">
                  <v:fill o:detectmouseclick="t"/>
                  <v:path o:connecttype="none"/>
                </v:shape>
                <v:rect id="Rechthoek 65" o:spid="_x0000_s1028" style="position:absolute;left:23240;top:1514;width:12859;height:25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W8UsQA&#10;AADbAAAADwAAAGRycy9kb3ducmV2LnhtbESPQWvCQBSE74X+h+UVvNWNhUqJrqLSUpWCGBU8PrLP&#10;JJh9m2bXJP57VxA8DjPzDTOedqYUDdWusKxg0I9AEKdWF5wp2O9+3r9AOI+ssbRMCq7kYDp5fRlj&#10;rG3LW2oSn4kAYRejgtz7KpbSpTkZdH1bEQfvZGuDPsg6k7rGNsBNKT+iaCgNFhwWcqxokVN6Ti5G&#10;waFdzctf+b2W/4vj36YxbnPiVKneWzcbgfDU+Wf40V5qBcNPuH8JP0B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FvFLEAAAA2wAAAA8AAAAAAAAAAAAAAAAAmAIAAGRycy9k&#10;b3ducmV2LnhtbFBLBQYAAAAABAAEAPUAAACJAwAAAAA=&#10;" fillcolor="window" strokecolor="windowText" strokeweight=".5pt">
                  <v:textbox>
                    <w:txbxContent>
                      <w:p w:rsidR="005E6205" w:rsidRDefault="005E6205" w:rsidP="005E6205">
                        <w:pPr>
                          <w:jc w:val="center"/>
                        </w:pPr>
                        <w:r>
                          <w:t>Beschermers</w:t>
                        </w:r>
                        <w:r w:rsidR="00BD651E">
                          <w:t xml:space="preserve"> (overlevingsmodi)</w:t>
                        </w:r>
                        <w:r>
                          <w:t>:</w:t>
                        </w:r>
                      </w:p>
                      <w:p w:rsidR="005E6205" w:rsidRDefault="005E6205" w:rsidP="005E6205">
                        <w:pPr>
                          <w:jc w:val="center"/>
                        </w:pPr>
                      </w:p>
                    </w:txbxContent>
                  </v:textbox>
                </v:rect>
                <v:oval id="Ovaal 89" o:spid="_x0000_s1029" style="position:absolute;left:38671;top:1514;width:26289;height:11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3uSMMA&#10;AADbAAAADwAAAGRycy9kb3ducmV2LnhtbESP0YrCMBRE3xf8h3AF39bUfZBajSKiIq4Iq37Apbm2&#10;1eamm0Tt/r0RhH0cZuYMM5m1phZ3cr6yrGDQT0AQ51ZXXCg4HVefKQgfkDXWlknBH3mYTTsfE8y0&#10;ffAP3Q+hEBHCPkMFZQhNJqXPSzLo+7Yhjt7ZOoMhSldI7fAR4aaWX0kylAYrjgslNrQoKb8ebkbB&#10;crveJfrXyXR+Gl42q+99sTN7pXrddj4GEagN/+F3e6MVpCN4fYk/QE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3uSMMAAADbAAAADwAAAAAAAAAAAAAAAACYAgAAZHJzL2Rv&#10;d25yZXYueG1sUEsFBgAAAAAEAAQA9QAAAIgDAAAAAA==&#10;" fillcolor="window" strokecolor="windowText" strokeweight=".5pt">
                  <v:textbox>
                    <w:txbxContent>
                      <w:p w:rsidR="005E6205" w:rsidRDefault="005E6205" w:rsidP="005E6205">
                        <w:pPr>
                          <w:jc w:val="center"/>
                        </w:pPr>
                        <w:r>
                          <w:t xml:space="preserve">Ondermijnende </w:t>
                        </w:r>
                        <w:proofErr w:type="spellStart"/>
                        <w:r>
                          <w:t>oudermod</w:t>
                        </w:r>
                        <w:r w:rsidR="00BD651E">
                          <w:t>í</w:t>
                        </w:r>
                        <w:proofErr w:type="spellEnd"/>
                        <w:r>
                          <w:t>:</w:t>
                        </w:r>
                      </w:p>
                      <w:p w:rsidR="005E6205" w:rsidRDefault="005E6205" w:rsidP="005E6205">
                        <w:pPr>
                          <w:jc w:val="center"/>
                        </w:pPr>
                      </w:p>
                    </w:txbxContent>
                  </v:textbox>
                </v:oval>
                <v:oval id="Ovaal 90" o:spid="_x0000_s1030" style="position:absolute;left:37337;top:15135;width:28575;height:126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7RCL8A&#10;AADbAAAADwAAAGRycy9kb3ducmV2LnhtbERPy4rCMBTdD/gP4QruxtRZiFajiKiIiuDjAy7Nta02&#10;N50kav17sxBcHs57PG1MJR7kfGlZQa+bgCDOrC45V3A+LX8HIHxA1lhZJgUv8jCdtH7GmGr75AM9&#10;jiEXMYR9igqKEOpUSp8VZNB3bU0cuYt1BkOELpfa4TOGm0r+JUlfGiw5NhRY07yg7Ha8GwWLzWqX&#10;6H8nB7Nz/7pebvf5zuyV6rSb2QhEoCZ8xR/3WisYxvXxS/wBcvI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jtEIvwAAANsAAAAPAAAAAAAAAAAAAAAAAJgCAABkcnMvZG93bnJl&#10;di54bWxQSwUGAAAAAAQABAD1AAAAhAMAAAAA&#10;" fillcolor="window" strokecolor="windowText" strokeweight=".5pt">
                  <v:textbox>
                    <w:txbxContent>
                      <w:p w:rsidR="005E6205" w:rsidRDefault="005E6205" w:rsidP="005E6205">
                        <w:pPr>
                          <w:jc w:val="center"/>
                          <w:rPr>
                            <w:rFonts w:eastAsia="Times New Roman"/>
                          </w:rPr>
                        </w:pPr>
                        <w:r>
                          <w:t xml:space="preserve">Gekwetste </w:t>
                        </w:r>
                        <w:proofErr w:type="spellStart"/>
                        <w:r>
                          <w:t>kindmo</w:t>
                        </w:r>
                        <w:r>
                          <w:rPr>
                            <w:rFonts w:eastAsia="Times New Roman"/>
                          </w:rPr>
                          <w:t>d</w:t>
                        </w:r>
                        <w:r w:rsidR="00BD651E">
                          <w:rPr>
                            <w:rFonts w:eastAsia="Times New Roman"/>
                          </w:rPr>
                          <w:t>i</w:t>
                        </w:r>
                        <w:proofErr w:type="spellEnd"/>
                        <w:r>
                          <w:rPr>
                            <w:rFonts w:eastAsia="Times New Roman"/>
                          </w:rPr>
                          <w:t>:</w:t>
                        </w:r>
                      </w:p>
                    </w:txbxContent>
                  </v:textbox>
                </v:oval>
                <v:oval id="Ovaal 11" o:spid="_x0000_s1031" style="position:absolute;left:285;top:1799;width:21336;height:14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F3ycEA&#10;AADbAAAADwAAAGRycy9kb3ducmV2LnhtbERPzWrCQBC+C77DMkJvutFDkNRVRIyEVoRaH2DIjkk0&#10;Oxt3tzF9+26h0Nt8fL+z2gymFT0531hWMJ8lIIhLqxuuFFw+8+kShA/IGlvLpOCbPGzW49EKM22f&#10;/EH9OVQihrDPUEEdQpdJ6cuaDPqZ7Ygjd7XOYIjQVVI7fMZw08pFkqTSYMOxocaOdjWV9/OXUbB/&#10;OxwT/XByub2ktyJ/P1VHc1LqZTJsX0EEGsK/+M9d6Dh/Dr+/x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Rd8nBAAAA2wAAAA8AAAAAAAAAAAAAAAAAmAIAAGRycy9kb3du&#10;cmV2LnhtbFBLBQYAAAAABAAEAPUAAACGAwAAAAA=&#10;" fillcolor="window" strokecolor="windowText" strokeweight=".5pt">
                  <v:textbox>
                    <w:txbxContent>
                      <w:p w:rsidR="00EC7793" w:rsidRDefault="00BD651E" w:rsidP="00EC7793">
                        <w:pPr>
                          <w:pStyle w:val="Geenafstand"/>
                        </w:pPr>
                        <w:r>
                          <w:t>g</w:t>
                        </w:r>
                        <w:r w:rsidR="005E6205">
                          <w:t>ezonde volwassene</w:t>
                        </w:r>
                        <w:r w:rsidR="00EC7793">
                          <w:t xml:space="preserve"> </w:t>
                        </w:r>
                        <w:r w:rsidR="005E6205">
                          <w:t>/</w:t>
                        </w:r>
                      </w:p>
                      <w:p w:rsidR="005E6205" w:rsidRDefault="005E6205" w:rsidP="00EC7793">
                        <w:pPr>
                          <w:pStyle w:val="Geenafstand"/>
                        </w:pPr>
                        <w:r>
                          <w:t>stimulerende ouder</w:t>
                        </w:r>
                        <w:r w:rsidR="00EC7793">
                          <w:t>:</w:t>
                        </w:r>
                      </w:p>
                    </w:txbxContent>
                  </v:textbox>
                </v:oval>
                <v:oval id="Ovaal 12" o:spid="_x0000_s1032" style="position:absolute;left:2762;top:14662;width:15526;height:11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Ppvr8A&#10;AADbAAAADwAAAGRycy9kb3ducmV2LnhtbERPy6rCMBDdC/5DGMGdproQqUaRi4qoCD4+YGjmtr23&#10;mdQkav17Iwju5nCeM503phJ3cr60rGDQT0AQZ1aXnCu4nFe9MQgfkDVWlknBkzzMZ+3WFFNtH3yk&#10;+ynkIoawT1FBEUKdSumzggz6vq2JI/drncEQoculdviI4aaSwyQZSYMlx4YCa/opKPs/3YyC5Xa9&#10;T/TVyfHiMvrbrHaHfG8OSnU7zWICIlATvuKPe6Pj/CG8f4kHyN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w+m+vwAAANsAAAAPAAAAAAAAAAAAAAAAAJgCAABkcnMvZG93bnJl&#10;di54bWxQSwUGAAAAAAQABAD1AAAAhAMAAAAA&#10;" fillcolor="window" strokecolor="windowText" strokeweight=".5pt">
                  <v:textbox>
                    <w:txbxContent>
                      <w:p w:rsidR="005E6205" w:rsidRDefault="00BD651E" w:rsidP="005E6205">
                        <w:pPr>
                          <w:pStyle w:val="Normaalweb"/>
                          <w:spacing w:before="0" w:beforeAutospacing="0" w:after="200" w:afterAutospacing="0"/>
                          <w:jc w:val="center"/>
                        </w:pPr>
                        <w:r>
                          <w:rPr>
                            <w:rFonts w:ascii="Calibri" w:eastAsia="Calibri" w:hAnsi="Calibri"/>
                            <w:sz w:val="22"/>
                            <w:szCs w:val="22"/>
                          </w:rPr>
                          <w:t>v</w:t>
                        </w:r>
                        <w:r w:rsidR="005E6205">
                          <w:rPr>
                            <w:rFonts w:ascii="Calibri" w:eastAsia="Calibri" w:hAnsi="Calibri"/>
                            <w:sz w:val="22"/>
                            <w:szCs w:val="22"/>
                          </w:rPr>
                          <w:t>rije kind</w:t>
                        </w:r>
                        <w:r w:rsidR="00EC7793">
                          <w:rPr>
                            <w:rFonts w:ascii="Calibri" w:eastAsia="Calibri" w:hAnsi="Calibri"/>
                            <w:sz w:val="22"/>
                            <w:szCs w:val="22"/>
                          </w:rPr>
                          <w:t>:</w:t>
                        </w:r>
                      </w:p>
                    </w:txbxContent>
                  </v:textbox>
                </v:oval>
                <v:shape id="Rechte verbindingslijn met pijl 5" o:spid="_x0000_s1033" type="#_x0000_t32" style="position:absolute;left:51625;top:13430;width:95;height:17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ACXsAAAADaAAAADwAAAGRycy9kb3ducmV2LnhtbESPy2rDMBBF94H+g5hCd7HcQEJxI4eQ&#10;ptBdm8cHTK2JJccaGUlN3L+vAoEuL/dxuMvV6HpxoRCtZwXPRQmCuPHacqvgeHifvoCICVlj75kU&#10;/FKEVf0wWWKl/ZV3dNmnVuQRjhUqMCkNlZSxMeQwFn4gzt7JB4cpy9BKHfCax10vZ2W5kA4tZ4LB&#10;gTaGmvP+x2Xu2nbzt6C52X539isY/Dz1qNTT47h+BZFoTP/he/tDK5jD7Uq+Ab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EwAl7AAAAA2gAAAA8AAAAAAAAAAAAAAAAA&#10;oQIAAGRycy9kb3ducmV2LnhtbFBLBQYAAAAABAAEAPkAAACOAwAAAAA=&#10;" strokecolor="black [3213]">
                  <v:stroke endarrow="open"/>
                </v:shape>
                <w10:anchorlock/>
              </v:group>
            </w:pict>
          </mc:Fallback>
        </mc:AlternateContent>
      </w:r>
      <w:bookmarkEnd w:id="1"/>
    </w:p>
    <w:p w:rsidR="00E91819" w:rsidRDefault="00E91819">
      <w:pPr>
        <w:rPr>
          <w:b/>
          <w:sz w:val="28"/>
          <w:szCs w:val="28"/>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90"/>
        <w:gridCol w:w="567"/>
        <w:gridCol w:w="4783"/>
      </w:tblGrid>
      <w:tr w:rsidR="00E91819" w:rsidTr="00E91819">
        <w:trPr>
          <w:trHeight w:val="435"/>
        </w:trPr>
        <w:tc>
          <w:tcPr>
            <w:tcW w:w="4790" w:type="dxa"/>
          </w:tcPr>
          <w:p w:rsidR="005E6205" w:rsidRDefault="005E6205" w:rsidP="005E6205">
            <w:pPr>
              <w:pStyle w:val="Geenafstand"/>
            </w:pPr>
            <w:r>
              <w:t>Kracht:</w:t>
            </w:r>
          </w:p>
          <w:p w:rsidR="005E6205" w:rsidRDefault="005E6205" w:rsidP="005E6205">
            <w:pPr>
              <w:pStyle w:val="Geenafstand"/>
            </w:pPr>
            <w:r>
              <w:t>-</w:t>
            </w:r>
          </w:p>
          <w:p w:rsidR="005E6205" w:rsidRDefault="005E6205" w:rsidP="005E6205">
            <w:pPr>
              <w:pStyle w:val="Geenafstand"/>
            </w:pPr>
            <w:r>
              <w:t>-</w:t>
            </w:r>
          </w:p>
          <w:p w:rsidR="005E6205" w:rsidRDefault="005E6205" w:rsidP="005E6205">
            <w:pPr>
              <w:pStyle w:val="Geenafstand"/>
            </w:pPr>
            <w:r>
              <w:t>-</w:t>
            </w:r>
          </w:p>
          <w:p w:rsidR="005E6205" w:rsidRDefault="005E6205" w:rsidP="005E6205">
            <w:pPr>
              <w:pStyle w:val="Geenafstand"/>
            </w:pPr>
            <w:r>
              <w:t>-</w:t>
            </w:r>
          </w:p>
          <w:p w:rsidR="00E91819" w:rsidRDefault="00E91819">
            <w:pPr>
              <w:rPr>
                <w:b/>
                <w:sz w:val="28"/>
                <w:szCs w:val="28"/>
              </w:rPr>
            </w:pPr>
          </w:p>
        </w:tc>
        <w:tc>
          <w:tcPr>
            <w:tcW w:w="567" w:type="dxa"/>
            <w:tcBorders>
              <w:top w:val="nil"/>
              <w:bottom w:val="nil"/>
            </w:tcBorders>
            <w:shd w:val="clear" w:color="auto" w:fill="auto"/>
          </w:tcPr>
          <w:p w:rsidR="00E91819" w:rsidRDefault="00E91819">
            <w:pPr>
              <w:rPr>
                <w:b/>
                <w:sz w:val="28"/>
                <w:szCs w:val="28"/>
              </w:rPr>
            </w:pPr>
          </w:p>
        </w:tc>
        <w:tc>
          <w:tcPr>
            <w:tcW w:w="4783" w:type="dxa"/>
            <w:shd w:val="clear" w:color="auto" w:fill="auto"/>
          </w:tcPr>
          <w:p w:rsidR="005E6205" w:rsidRDefault="005E6205" w:rsidP="005E6205">
            <w:pPr>
              <w:pStyle w:val="Geenafstand"/>
            </w:pPr>
            <w:r>
              <w:t>Klacht:</w:t>
            </w:r>
          </w:p>
          <w:p w:rsidR="005E6205" w:rsidRDefault="005E6205" w:rsidP="005E6205">
            <w:pPr>
              <w:pStyle w:val="Geenafstand"/>
            </w:pPr>
            <w:r>
              <w:t>-</w:t>
            </w:r>
          </w:p>
          <w:p w:rsidR="005E6205" w:rsidRDefault="005E6205" w:rsidP="005E6205">
            <w:pPr>
              <w:pStyle w:val="Geenafstand"/>
            </w:pPr>
            <w:r>
              <w:t>-</w:t>
            </w:r>
          </w:p>
          <w:p w:rsidR="005E6205" w:rsidRDefault="005E6205" w:rsidP="005E6205">
            <w:pPr>
              <w:pStyle w:val="Geenafstand"/>
            </w:pPr>
            <w:r>
              <w:t>-</w:t>
            </w:r>
          </w:p>
          <w:p w:rsidR="00E91819" w:rsidRDefault="005E6205" w:rsidP="005E6205">
            <w:pPr>
              <w:rPr>
                <w:b/>
                <w:sz w:val="28"/>
                <w:szCs w:val="28"/>
              </w:rPr>
            </w:pPr>
            <w:r>
              <w:t>-</w:t>
            </w:r>
          </w:p>
        </w:tc>
      </w:tr>
    </w:tbl>
    <w:p w:rsidR="00E91819" w:rsidRDefault="00E91819">
      <w:pPr>
        <w:rPr>
          <w:b/>
          <w:sz w:val="28"/>
          <w:szCs w:val="2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6"/>
      </w:tblGrid>
      <w:tr w:rsidR="00E91819" w:rsidTr="00BD651E">
        <w:trPr>
          <w:trHeight w:val="9920"/>
        </w:trPr>
        <w:tc>
          <w:tcPr>
            <w:tcW w:w="10206" w:type="dxa"/>
          </w:tcPr>
          <w:p w:rsidR="00E91819" w:rsidRPr="00E91819" w:rsidRDefault="00BD651E" w:rsidP="005E6205">
            <w:pPr>
              <w:pStyle w:val="Geenafstand"/>
            </w:pPr>
            <w:r>
              <w:t>Samenvatting:</w:t>
            </w:r>
          </w:p>
        </w:tc>
      </w:tr>
    </w:tbl>
    <w:p w:rsidR="00E91819" w:rsidRDefault="00E91819">
      <w:pPr>
        <w:rPr>
          <w:b/>
          <w:sz w:val="28"/>
          <w:szCs w:val="28"/>
        </w:rPr>
      </w:pPr>
    </w:p>
    <w:p w:rsidR="00BD651E" w:rsidRDefault="00BD651E">
      <w:pPr>
        <w:rPr>
          <w:b/>
          <w:sz w:val="28"/>
          <w:szCs w:val="28"/>
        </w:rPr>
      </w:pPr>
    </w:p>
    <w:p w:rsidR="00BD651E" w:rsidRDefault="00BD651E">
      <w:pPr>
        <w:rPr>
          <w:b/>
          <w:sz w:val="28"/>
          <w:szCs w:val="28"/>
        </w:rPr>
      </w:pPr>
    </w:p>
    <w:p w:rsidR="00BD651E" w:rsidRDefault="00BD651E">
      <w:pPr>
        <w:rPr>
          <w:b/>
        </w:rPr>
      </w:pPr>
    </w:p>
    <w:p w:rsidR="00BD651E" w:rsidRDefault="00A04D5E">
      <w:pPr>
        <w:rPr>
          <w:b/>
        </w:rPr>
      </w:pPr>
      <w:r>
        <w:rPr>
          <w:b/>
        </w:rPr>
        <w:t>Levensdoelen</w:t>
      </w:r>
    </w:p>
    <w:tbl>
      <w:tblPr>
        <w:tblStyle w:val="Tabelraster"/>
        <w:tblW w:w="0" w:type="auto"/>
        <w:tblLook w:val="04A0" w:firstRow="1" w:lastRow="0" w:firstColumn="1" w:lastColumn="0" w:noHBand="0" w:noVBand="1"/>
      </w:tblPr>
      <w:tblGrid>
        <w:gridCol w:w="3369"/>
        <w:gridCol w:w="283"/>
        <w:gridCol w:w="3119"/>
        <w:gridCol w:w="283"/>
        <w:gridCol w:w="3552"/>
      </w:tblGrid>
      <w:tr w:rsidR="00BD651E" w:rsidTr="00A04D5E">
        <w:tc>
          <w:tcPr>
            <w:tcW w:w="3369" w:type="dxa"/>
          </w:tcPr>
          <w:p w:rsidR="00A04D5E" w:rsidRDefault="00A04D5E">
            <w:r>
              <w:t>Werk/</w:t>
            </w:r>
            <w:r w:rsidR="00096FF2">
              <w:t>carrière</w:t>
            </w:r>
          </w:p>
          <w:p w:rsidR="00A04D5E" w:rsidRDefault="00A04D5E"/>
          <w:p w:rsidR="00A04D5E" w:rsidRDefault="00A04D5E"/>
          <w:p w:rsidR="00A04D5E" w:rsidRDefault="00A04D5E"/>
          <w:p w:rsidR="00A04D5E" w:rsidRDefault="00A04D5E"/>
          <w:p w:rsidR="00A04D5E" w:rsidRDefault="00A04D5E"/>
          <w:p w:rsidR="00A04D5E" w:rsidRDefault="00A04D5E"/>
          <w:p w:rsidR="00A04D5E" w:rsidRDefault="00A04D5E"/>
          <w:p w:rsidR="00A04D5E" w:rsidRPr="00A04D5E" w:rsidRDefault="00A04D5E"/>
        </w:tc>
        <w:tc>
          <w:tcPr>
            <w:tcW w:w="283" w:type="dxa"/>
          </w:tcPr>
          <w:p w:rsidR="00BD651E" w:rsidRPr="00A04D5E" w:rsidRDefault="00BD651E"/>
        </w:tc>
        <w:tc>
          <w:tcPr>
            <w:tcW w:w="3119" w:type="dxa"/>
          </w:tcPr>
          <w:p w:rsidR="00BD651E" w:rsidRPr="00A04D5E" w:rsidRDefault="00A04D5E">
            <w:r>
              <w:t>Maatschappij/sociale positie</w:t>
            </w:r>
          </w:p>
        </w:tc>
        <w:tc>
          <w:tcPr>
            <w:tcW w:w="283" w:type="dxa"/>
          </w:tcPr>
          <w:p w:rsidR="00BD651E" w:rsidRDefault="00BD651E">
            <w:pPr>
              <w:rPr>
                <w:b/>
              </w:rPr>
            </w:pPr>
          </w:p>
        </w:tc>
        <w:tc>
          <w:tcPr>
            <w:tcW w:w="3552" w:type="dxa"/>
          </w:tcPr>
          <w:p w:rsidR="00BD651E" w:rsidRPr="00A04D5E" w:rsidRDefault="00A04D5E" w:rsidP="00A04D5E">
            <w:r>
              <w:t>Opleiding/leren</w:t>
            </w:r>
          </w:p>
        </w:tc>
      </w:tr>
      <w:tr w:rsidR="00BD651E" w:rsidTr="00A04D5E">
        <w:tc>
          <w:tcPr>
            <w:tcW w:w="3369" w:type="dxa"/>
          </w:tcPr>
          <w:p w:rsidR="00BD651E" w:rsidRDefault="00BD651E">
            <w:pPr>
              <w:rPr>
                <w:b/>
              </w:rPr>
            </w:pPr>
          </w:p>
        </w:tc>
        <w:tc>
          <w:tcPr>
            <w:tcW w:w="283" w:type="dxa"/>
          </w:tcPr>
          <w:p w:rsidR="00BD651E" w:rsidRDefault="00BD651E">
            <w:pPr>
              <w:rPr>
                <w:b/>
              </w:rPr>
            </w:pPr>
          </w:p>
        </w:tc>
        <w:tc>
          <w:tcPr>
            <w:tcW w:w="3119" w:type="dxa"/>
          </w:tcPr>
          <w:p w:rsidR="00BD651E" w:rsidRDefault="00BD651E">
            <w:pPr>
              <w:rPr>
                <w:b/>
              </w:rPr>
            </w:pPr>
          </w:p>
        </w:tc>
        <w:tc>
          <w:tcPr>
            <w:tcW w:w="283" w:type="dxa"/>
          </w:tcPr>
          <w:p w:rsidR="00BD651E" w:rsidRDefault="00BD651E">
            <w:pPr>
              <w:rPr>
                <w:b/>
              </w:rPr>
            </w:pPr>
          </w:p>
        </w:tc>
        <w:tc>
          <w:tcPr>
            <w:tcW w:w="3552" w:type="dxa"/>
          </w:tcPr>
          <w:p w:rsidR="00BD651E" w:rsidRDefault="00BD651E">
            <w:pPr>
              <w:rPr>
                <w:b/>
              </w:rPr>
            </w:pPr>
          </w:p>
        </w:tc>
      </w:tr>
      <w:tr w:rsidR="00BD651E" w:rsidTr="00226C21">
        <w:tc>
          <w:tcPr>
            <w:tcW w:w="3369" w:type="dxa"/>
          </w:tcPr>
          <w:p w:rsidR="00A04D5E" w:rsidRDefault="00A04D5E">
            <w:r>
              <w:t>Vrienden/sociaal leven</w:t>
            </w:r>
          </w:p>
          <w:p w:rsidR="00A04D5E" w:rsidRDefault="00A04D5E"/>
          <w:p w:rsidR="00A04D5E" w:rsidRDefault="00A04D5E"/>
          <w:p w:rsidR="00A04D5E" w:rsidRDefault="00A04D5E"/>
          <w:p w:rsidR="00A04D5E" w:rsidRDefault="00A04D5E"/>
          <w:p w:rsidR="00A04D5E" w:rsidRDefault="00A04D5E"/>
          <w:p w:rsidR="00A04D5E" w:rsidRDefault="00A04D5E"/>
          <w:p w:rsidR="00A04D5E" w:rsidRDefault="00A04D5E"/>
          <w:p w:rsidR="00A04D5E" w:rsidRPr="00A04D5E" w:rsidRDefault="00A04D5E"/>
        </w:tc>
        <w:tc>
          <w:tcPr>
            <w:tcW w:w="283" w:type="dxa"/>
          </w:tcPr>
          <w:p w:rsidR="00BD651E" w:rsidRDefault="00BD651E">
            <w:pPr>
              <w:rPr>
                <w:b/>
              </w:rPr>
            </w:pPr>
          </w:p>
        </w:tc>
        <w:tc>
          <w:tcPr>
            <w:tcW w:w="3119" w:type="dxa"/>
            <w:shd w:val="clear" w:color="auto" w:fill="auto"/>
          </w:tcPr>
          <w:p w:rsidR="00BD651E" w:rsidRPr="005F4250" w:rsidRDefault="00561F6D">
            <w:pPr>
              <w:rPr>
                <w:highlight w:val="lightGray"/>
              </w:rPr>
            </w:pPr>
            <w:r w:rsidRPr="00561F6D">
              <w:t>??</w:t>
            </w:r>
          </w:p>
        </w:tc>
        <w:tc>
          <w:tcPr>
            <w:tcW w:w="283" w:type="dxa"/>
          </w:tcPr>
          <w:p w:rsidR="00BD651E" w:rsidRDefault="00BD651E">
            <w:pPr>
              <w:rPr>
                <w:b/>
              </w:rPr>
            </w:pPr>
          </w:p>
        </w:tc>
        <w:tc>
          <w:tcPr>
            <w:tcW w:w="3552" w:type="dxa"/>
          </w:tcPr>
          <w:p w:rsidR="00A04D5E" w:rsidRDefault="00A04D5E" w:rsidP="00A04D5E">
            <w:r>
              <w:t>Ontspanning/vrije tijd</w:t>
            </w:r>
          </w:p>
          <w:p w:rsidR="00BD651E" w:rsidRPr="00A04D5E" w:rsidRDefault="00BD651E" w:rsidP="00A04D5E"/>
        </w:tc>
      </w:tr>
      <w:tr w:rsidR="00BD651E" w:rsidTr="00A04D5E">
        <w:tc>
          <w:tcPr>
            <w:tcW w:w="3369" w:type="dxa"/>
          </w:tcPr>
          <w:p w:rsidR="00BD651E" w:rsidRDefault="00BD651E">
            <w:pPr>
              <w:rPr>
                <w:b/>
              </w:rPr>
            </w:pPr>
          </w:p>
        </w:tc>
        <w:tc>
          <w:tcPr>
            <w:tcW w:w="283" w:type="dxa"/>
          </w:tcPr>
          <w:p w:rsidR="00BD651E" w:rsidRDefault="00BD651E">
            <w:pPr>
              <w:rPr>
                <w:b/>
              </w:rPr>
            </w:pPr>
          </w:p>
        </w:tc>
        <w:tc>
          <w:tcPr>
            <w:tcW w:w="3119" w:type="dxa"/>
          </w:tcPr>
          <w:p w:rsidR="00BD651E" w:rsidRDefault="00BD651E">
            <w:pPr>
              <w:rPr>
                <w:b/>
              </w:rPr>
            </w:pPr>
          </w:p>
        </w:tc>
        <w:tc>
          <w:tcPr>
            <w:tcW w:w="283" w:type="dxa"/>
          </w:tcPr>
          <w:p w:rsidR="00BD651E" w:rsidRDefault="00BD651E">
            <w:pPr>
              <w:rPr>
                <w:b/>
              </w:rPr>
            </w:pPr>
          </w:p>
        </w:tc>
        <w:tc>
          <w:tcPr>
            <w:tcW w:w="3552" w:type="dxa"/>
          </w:tcPr>
          <w:p w:rsidR="00BD651E" w:rsidRDefault="00BD651E">
            <w:pPr>
              <w:rPr>
                <w:b/>
              </w:rPr>
            </w:pPr>
          </w:p>
        </w:tc>
      </w:tr>
      <w:tr w:rsidR="00BD651E" w:rsidTr="00A04D5E">
        <w:tc>
          <w:tcPr>
            <w:tcW w:w="3369" w:type="dxa"/>
          </w:tcPr>
          <w:p w:rsidR="00BD651E" w:rsidRDefault="00A04D5E">
            <w:r w:rsidRPr="00A04D5E">
              <w:t>Familie</w:t>
            </w:r>
          </w:p>
          <w:p w:rsidR="00A04D5E" w:rsidRDefault="00A04D5E"/>
          <w:p w:rsidR="00A04D5E" w:rsidRDefault="00A04D5E"/>
          <w:p w:rsidR="00A04D5E" w:rsidRDefault="00A04D5E"/>
          <w:p w:rsidR="00A04D5E" w:rsidRDefault="00A04D5E"/>
          <w:p w:rsidR="00A04D5E" w:rsidRDefault="00A04D5E"/>
          <w:p w:rsidR="00A04D5E" w:rsidRDefault="00A04D5E"/>
          <w:p w:rsidR="00A04D5E" w:rsidRDefault="00A04D5E"/>
          <w:p w:rsidR="00A04D5E" w:rsidRPr="00A04D5E" w:rsidRDefault="00A04D5E"/>
        </w:tc>
        <w:tc>
          <w:tcPr>
            <w:tcW w:w="283" w:type="dxa"/>
          </w:tcPr>
          <w:p w:rsidR="00BD651E" w:rsidRDefault="00BD651E">
            <w:pPr>
              <w:rPr>
                <w:b/>
              </w:rPr>
            </w:pPr>
          </w:p>
        </w:tc>
        <w:tc>
          <w:tcPr>
            <w:tcW w:w="3119" w:type="dxa"/>
          </w:tcPr>
          <w:p w:rsidR="00BD651E" w:rsidRPr="005F4250" w:rsidRDefault="005F4250">
            <w:r w:rsidRPr="005F4250">
              <w:t>Leefomgeving</w:t>
            </w:r>
          </w:p>
        </w:tc>
        <w:tc>
          <w:tcPr>
            <w:tcW w:w="283" w:type="dxa"/>
          </w:tcPr>
          <w:p w:rsidR="00BD651E" w:rsidRDefault="00BD651E">
            <w:pPr>
              <w:rPr>
                <w:b/>
              </w:rPr>
            </w:pPr>
          </w:p>
        </w:tc>
        <w:tc>
          <w:tcPr>
            <w:tcW w:w="3552" w:type="dxa"/>
          </w:tcPr>
          <w:p w:rsidR="00BD651E" w:rsidRDefault="00A04D5E">
            <w:pPr>
              <w:rPr>
                <w:b/>
              </w:rPr>
            </w:pPr>
            <w:r w:rsidRPr="00A04D5E">
              <w:t>Lichamelijke verzorging/gezondheid</w:t>
            </w:r>
          </w:p>
        </w:tc>
      </w:tr>
      <w:tr w:rsidR="00BD651E" w:rsidTr="00A04D5E">
        <w:tc>
          <w:tcPr>
            <w:tcW w:w="3369" w:type="dxa"/>
          </w:tcPr>
          <w:p w:rsidR="00BD651E" w:rsidRDefault="00BD651E">
            <w:pPr>
              <w:rPr>
                <w:b/>
              </w:rPr>
            </w:pPr>
          </w:p>
        </w:tc>
        <w:tc>
          <w:tcPr>
            <w:tcW w:w="283" w:type="dxa"/>
          </w:tcPr>
          <w:p w:rsidR="00BD651E" w:rsidRDefault="00BD651E">
            <w:pPr>
              <w:rPr>
                <w:b/>
              </w:rPr>
            </w:pPr>
          </w:p>
        </w:tc>
        <w:tc>
          <w:tcPr>
            <w:tcW w:w="3119" w:type="dxa"/>
          </w:tcPr>
          <w:p w:rsidR="00BD651E" w:rsidRDefault="00BD651E">
            <w:pPr>
              <w:rPr>
                <w:b/>
              </w:rPr>
            </w:pPr>
          </w:p>
        </w:tc>
        <w:tc>
          <w:tcPr>
            <w:tcW w:w="283" w:type="dxa"/>
          </w:tcPr>
          <w:p w:rsidR="00BD651E" w:rsidRDefault="00BD651E">
            <w:pPr>
              <w:rPr>
                <w:b/>
              </w:rPr>
            </w:pPr>
          </w:p>
        </w:tc>
        <w:tc>
          <w:tcPr>
            <w:tcW w:w="3552" w:type="dxa"/>
          </w:tcPr>
          <w:p w:rsidR="00BD651E" w:rsidRDefault="00BD651E">
            <w:pPr>
              <w:rPr>
                <w:b/>
              </w:rPr>
            </w:pPr>
          </w:p>
        </w:tc>
      </w:tr>
      <w:tr w:rsidR="00BD651E" w:rsidTr="00A04D5E">
        <w:tc>
          <w:tcPr>
            <w:tcW w:w="3369" w:type="dxa"/>
          </w:tcPr>
          <w:p w:rsidR="00BD651E" w:rsidRDefault="00A04D5E">
            <w:r w:rsidRPr="00A04D5E">
              <w:t>Ouderschap</w:t>
            </w:r>
          </w:p>
          <w:p w:rsidR="00A04D5E" w:rsidRDefault="00A04D5E"/>
          <w:p w:rsidR="00A04D5E" w:rsidRDefault="00A04D5E"/>
          <w:p w:rsidR="00A04D5E" w:rsidRDefault="00A04D5E"/>
          <w:p w:rsidR="00A04D5E" w:rsidRDefault="00A04D5E"/>
          <w:p w:rsidR="00A04D5E" w:rsidRDefault="00A04D5E"/>
          <w:p w:rsidR="00A04D5E" w:rsidRDefault="00A04D5E"/>
          <w:p w:rsidR="00A04D5E" w:rsidRDefault="00A04D5E"/>
          <w:p w:rsidR="00A04D5E" w:rsidRPr="00A04D5E" w:rsidRDefault="00A04D5E"/>
        </w:tc>
        <w:tc>
          <w:tcPr>
            <w:tcW w:w="283" w:type="dxa"/>
          </w:tcPr>
          <w:p w:rsidR="00BD651E" w:rsidRDefault="00BD651E">
            <w:pPr>
              <w:rPr>
                <w:b/>
              </w:rPr>
            </w:pPr>
          </w:p>
        </w:tc>
        <w:tc>
          <w:tcPr>
            <w:tcW w:w="3119" w:type="dxa"/>
          </w:tcPr>
          <w:p w:rsidR="00A04D5E" w:rsidRDefault="00A04D5E" w:rsidP="00A04D5E">
            <w:r>
              <w:t>Intieme relaties</w:t>
            </w:r>
          </w:p>
          <w:p w:rsidR="00BD651E" w:rsidRDefault="00BD651E">
            <w:pPr>
              <w:rPr>
                <w:b/>
              </w:rPr>
            </w:pPr>
          </w:p>
        </w:tc>
        <w:tc>
          <w:tcPr>
            <w:tcW w:w="283" w:type="dxa"/>
          </w:tcPr>
          <w:p w:rsidR="00BD651E" w:rsidRDefault="00BD651E">
            <w:pPr>
              <w:rPr>
                <w:b/>
              </w:rPr>
            </w:pPr>
          </w:p>
        </w:tc>
        <w:tc>
          <w:tcPr>
            <w:tcW w:w="3552" w:type="dxa"/>
          </w:tcPr>
          <w:p w:rsidR="00BD651E" w:rsidRPr="00A04D5E" w:rsidRDefault="00096FF2" w:rsidP="00096FF2">
            <w:r>
              <w:t>Zingeving/geloof/spiritiualiteit</w:t>
            </w:r>
          </w:p>
        </w:tc>
      </w:tr>
    </w:tbl>
    <w:p w:rsidR="00BD651E" w:rsidRDefault="00BD651E">
      <w:pPr>
        <w:rPr>
          <w:b/>
        </w:rPr>
      </w:pPr>
    </w:p>
    <w:p w:rsidR="00096FF2" w:rsidRPr="0033620E" w:rsidRDefault="00096FF2">
      <w:r w:rsidRPr="0033620E">
        <w:t>Geef in een schaal van 0 tot 10 aan hoe belangrijk bovenstaande levensgebieden voor je zijn.</w:t>
      </w:r>
    </w:p>
    <w:p w:rsidR="00096FF2" w:rsidRPr="0033620E" w:rsidRDefault="00096FF2">
      <w:r w:rsidRPr="0033620E">
        <w:t>Geef aan in hoeverre je de vrijheid voelt en de mogelijkheden ziet om het belang zoals je dat aangegeven hebt na te streven op een schaal van 0 tot 10.</w:t>
      </w:r>
    </w:p>
    <w:p w:rsidR="00096FF2" w:rsidRPr="0033620E" w:rsidRDefault="00096FF2">
      <w:r w:rsidRPr="0033620E">
        <w:t>Zet een uitroepteken achter de levensgebieden waarbij het belang dat je stelt in dit levensgebied overeenkomt met de wijze waarop je dit nastreeft. Omcirkel de levensgebieden waarbij dat niet het geval is.</w:t>
      </w:r>
    </w:p>
    <w:p w:rsidR="00357182" w:rsidRDefault="00357182">
      <w:pPr>
        <w:rPr>
          <w:b/>
        </w:rPr>
        <w:sectPr w:rsidR="00357182" w:rsidSect="00A64891">
          <w:footerReference w:type="default" r:id="rId8"/>
          <w:pgSz w:w="11906" w:h="16838"/>
          <w:pgMar w:top="720" w:right="720" w:bottom="720" w:left="720" w:header="708" w:footer="708" w:gutter="0"/>
          <w:cols w:space="708"/>
          <w:docGrid w:linePitch="360"/>
        </w:sectPr>
      </w:pPr>
    </w:p>
    <w:p w:rsidR="00096FF2" w:rsidRDefault="00096FF2">
      <w:pPr>
        <w:rPr>
          <w:b/>
        </w:rPr>
      </w:pPr>
      <w:r>
        <w:rPr>
          <w:b/>
        </w:rPr>
        <w:lastRenderedPageBreak/>
        <w:t xml:space="preserve">Therapiedoelen </w:t>
      </w:r>
      <w:r w:rsidR="00456388">
        <w:rPr>
          <w:b/>
        </w:rPr>
        <w:t>/</w:t>
      </w:r>
      <w:r>
        <w:rPr>
          <w:b/>
        </w:rPr>
        <w:t xml:space="preserve"> behandeldoelen</w:t>
      </w:r>
    </w:p>
    <w:p w:rsidR="00096FF2" w:rsidRDefault="00096FF2" w:rsidP="0033620E">
      <w:r>
        <w:t xml:space="preserve">Kijk </w:t>
      </w:r>
      <w:r w:rsidR="00456388">
        <w:t xml:space="preserve">in het </w:t>
      </w:r>
      <w:r w:rsidR="00357182">
        <w:t>onderzoeks</w:t>
      </w:r>
      <w:r w:rsidR="00456388">
        <w:t>schema bij</w:t>
      </w:r>
      <w:r>
        <w:t xml:space="preserve"> het </w:t>
      </w:r>
      <w:r w:rsidR="00357182">
        <w:t>S</w:t>
      </w:r>
      <w:r w:rsidR="00456388">
        <w:t xml:space="preserve">chemamodel en het </w:t>
      </w:r>
      <w:r w:rsidR="00357182">
        <w:t>M</w:t>
      </w:r>
      <w:r w:rsidR="00456388">
        <w:t>odusmodel</w:t>
      </w:r>
      <w:r>
        <w:t xml:space="preserve"> wat je helpt om je levensdoelen na te streven én wat je belemmert om je levensdoelen na te streven.</w:t>
      </w:r>
    </w:p>
    <w:p w:rsidR="00357182" w:rsidRDefault="00357182" w:rsidP="00357182">
      <w:pPr>
        <w:contextualSpacing/>
      </w:pPr>
      <w:r>
        <w:t>Om de ‘gezonde volwassene</w:t>
      </w:r>
      <w:r w:rsidR="00AC5BAC">
        <w:t>/stimulerende ouder</w:t>
      </w:r>
      <w:r>
        <w:t>’ en het ‘vrije kind’ verder te ontwikkelen is het nodig :</w:t>
      </w:r>
    </w:p>
    <w:p w:rsidR="00357182" w:rsidRDefault="00357182" w:rsidP="00357182">
      <w:pPr>
        <w:pStyle w:val="Lijstalinea"/>
        <w:numPr>
          <w:ilvl w:val="0"/>
          <w:numId w:val="4"/>
        </w:numPr>
      </w:pPr>
      <w:r>
        <w:t>de ‘beschermers’</w:t>
      </w:r>
      <w:r w:rsidR="00AC5BAC">
        <w:t xml:space="preserve"> en ‘overlevingspatronen’</w:t>
      </w:r>
      <w:r>
        <w:t xml:space="preserve"> alleen nog in te zetten daar waar dat nodig is, </w:t>
      </w:r>
    </w:p>
    <w:p w:rsidR="00357182" w:rsidRDefault="00357182" w:rsidP="00357182">
      <w:pPr>
        <w:pStyle w:val="Lijstalinea"/>
        <w:numPr>
          <w:ilvl w:val="0"/>
          <w:numId w:val="4"/>
        </w:numPr>
      </w:pPr>
      <w:r>
        <w:t xml:space="preserve">de ‘ondermijnende ouder modi’ te stoppen, én </w:t>
      </w:r>
    </w:p>
    <w:p w:rsidR="00357182" w:rsidRDefault="00357182" w:rsidP="00357182">
      <w:pPr>
        <w:pStyle w:val="Lijstalinea"/>
        <w:numPr>
          <w:ilvl w:val="0"/>
          <w:numId w:val="4"/>
        </w:numPr>
      </w:pPr>
      <w:r>
        <w:t xml:space="preserve">zorg te dragen voor ‘de gekwetste kindmodi’ </w:t>
      </w:r>
    </w:p>
    <w:p w:rsidR="00357182" w:rsidRDefault="00357182" w:rsidP="0033620E">
      <w:pPr>
        <w:pStyle w:val="Lijstalinea"/>
        <w:numPr>
          <w:ilvl w:val="0"/>
          <w:numId w:val="4"/>
        </w:numPr>
      </w:pPr>
      <w:r>
        <w:t xml:space="preserve">binnen realistische grenzen. </w:t>
      </w:r>
    </w:p>
    <w:tbl>
      <w:tblPr>
        <w:tblStyle w:val="Tabelraster"/>
        <w:tblW w:w="0" w:type="auto"/>
        <w:tblLook w:val="04A0" w:firstRow="1" w:lastRow="0" w:firstColumn="1" w:lastColumn="0" w:noHBand="0" w:noVBand="1"/>
      </w:tblPr>
      <w:tblGrid>
        <w:gridCol w:w="4928"/>
        <w:gridCol w:w="236"/>
        <w:gridCol w:w="5442"/>
      </w:tblGrid>
      <w:tr w:rsidR="00456388" w:rsidTr="0033620E">
        <w:trPr>
          <w:trHeight w:val="2338"/>
        </w:trPr>
        <w:tc>
          <w:tcPr>
            <w:tcW w:w="4928" w:type="dxa"/>
          </w:tcPr>
          <w:p w:rsidR="00456388" w:rsidRDefault="00456388" w:rsidP="00456388">
            <w:r>
              <w:t>Helpend:</w:t>
            </w:r>
          </w:p>
          <w:p w:rsidR="00456388" w:rsidRDefault="00456388" w:rsidP="00456388"/>
          <w:p w:rsidR="00456388" w:rsidRDefault="00456388" w:rsidP="00456388"/>
          <w:p w:rsidR="00456388" w:rsidRDefault="00456388" w:rsidP="00456388"/>
          <w:p w:rsidR="00456388" w:rsidRDefault="00456388" w:rsidP="00456388"/>
          <w:p w:rsidR="00456388" w:rsidRDefault="00456388" w:rsidP="00456388"/>
          <w:p w:rsidR="00456388" w:rsidRDefault="00456388" w:rsidP="00456388"/>
          <w:p w:rsidR="00456388" w:rsidRDefault="00456388" w:rsidP="00456388"/>
          <w:p w:rsidR="00456388" w:rsidRDefault="00456388" w:rsidP="00456388"/>
          <w:p w:rsidR="00456388" w:rsidRDefault="00456388" w:rsidP="00456388"/>
          <w:p w:rsidR="00456388" w:rsidRDefault="00456388" w:rsidP="00456388"/>
          <w:p w:rsidR="00456388" w:rsidRDefault="00456388" w:rsidP="00456388"/>
        </w:tc>
        <w:tc>
          <w:tcPr>
            <w:tcW w:w="236" w:type="dxa"/>
          </w:tcPr>
          <w:p w:rsidR="00456388" w:rsidRDefault="00456388" w:rsidP="00456388"/>
        </w:tc>
        <w:tc>
          <w:tcPr>
            <w:tcW w:w="5442" w:type="dxa"/>
          </w:tcPr>
          <w:p w:rsidR="00456388" w:rsidRDefault="00456388" w:rsidP="00456388">
            <w:r>
              <w:t>Belemmerend:</w:t>
            </w:r>
          </w:p>
        </w:tc>
      </w:tr>
    </w:tbl>
    <w:p w:rsidR="00656D99" w:rsidRDefault="00656D99" w:rsidP="00656D99">
      <w:pPr>
        <w:ind w:left="360"/>
      </w:pPr>
    </w:p>
    <w:p w:rsidR="00456388" w:rsidRDefault="00656D99" w:rsidP="00656D99">
      <w:pPr>
        <w:ind w:left="360"/>
      </w:pPr>
      <w:r>
        <w:t>Formuleer drie therapiedoelen om de ‘gezonde volwassene’ te ontwikkelen en te versterken:</w:t>
      </w:r>
    </w:p>
    <w:p w:rsidR="00656D99" w:rsidRDefault="00456388" w:rsidP="00656D99">
      <w:pPr>
        <w:pStyle w:val="Lijstalinea"/>
        <w:numPr>
          <w:ilvl w:val="0"/>
          <w:numId w:val="2"/>
        </w:numPr>
      </w:pPr>
      <w:r>
        <w:t>In de eerste fase van de behandeling ligt de nadruk op het gedrag van ‘de beschermers’</w:t>
      </w:r>
      <w:r w:rsidR="00AC5BAC">
        <w:t xml:space="preserve"> en ‘de overlevingspatronen’ en het ontdekken van je behoeften</w:t>
      </w:r>
      <w:r>
        <w:t>.  Formuleer</w:t>
      </w:r>
      <w:r w:rsidR="00656D99">
        <w:t xml:space="preserve"> vanuit de positie van de gezonde volwassene</w:t>
      </w:r>
      <w:r>
        <w:t xml:space="preserve"> een therapiedoel </w:t>
      </w:r>
      <w:r w:rsidR="00656D99">
        <w:t xml:space="preserve"> voor de eerste fase van </w:t>
      </w:r>
      <w:r w:rsidR="0033620E">
        <w:t>j</w:t>
      </w:r>
      <w:r w:rsidR="00656D99">
        <w:t>e behandeling. Bedenk een kort motto waarmee je dit doel goed kan onthouden.</w:t>
      </w:r>
    </w:p>
    <w:p w:rsidR="00656D99" w:rsidRDefault="00656D99" w:rsidP="00656D99"/>
    <w:p w:rsidR="00AC5BAC" w:rsidRDefault="00AC5BAC" w:rsidP="00656D99"/>
    <w:p w:rsidR="00656D99" w:rsidRDefault="00656D99" w:rsidP="00656D99"/>
    <w:p w:rsidR="00456388" w:rsidRDefault="00456388" w:rsidP="00656D99">
      <w:pPr>
        <w:pStyle w:val="Lijstalinea"/>
        <w:numPr>
          <w:ilvl w:val="0"/>
          <w:numId w:val="2"/>
        </w:numPr>
      </w:pPr>
      <w:r>
        <w:t xml:space="preserve">In de </w:t>
      </w:r>
      <w:r w:rsidR="00656D99">
        <w:t>midden</w:t>
      </w:r>
      <w:r>
        <w:t xml:space="preserve"> fase van de behandeling ligt de nadruk op het conflict tussen ‘de ondermijnende oudermodi’ en ‘de gekwetste kindmodi’</w:t>
      </w:r>
      <w:r w:rsidR="00656D99">
        <w:t xml:space="preserve">. </w:t>
      </w:r>
      <w:r w:rsidR="0033620E">
        <w:t xml:space="preserve">Vaak spelen vroege levenservaringen hierin een rol. </w:t>
      </w:r>
      <w:r w:rsidR="00656D99">
        <w:t xml:space="preserve">Formuleer vanuit de positie van de gezonde volwassene een doel voor de </w:t>
      </w:r>
      <w:r w:rsidR="0033620E">
        <w:t>midden</w:t>
      </w:r>
      <w:r w:rsidR="00656D99">
        <w:t>fase van je behandeling.</w:t>
      </w:r>
      <w:r w:rsidR="00656D99" w:rsidRPr="00656D99">
        <w:t xml:space="preserve"> </w:t>
      </w:r>
      <w:r w:rsidR="00656D99">
        <w:t>Bedenk een kort motto waarmee je dit doel goed kan onthouden.</w:t>
      </w:r>
    </w:p>
    <w:p w:rsidR="00656D99" w:rsidRDefault="00656D99" w:rsidP="00656D99">
      <w:pPr>
        <w:pStyle w:val="Lijstalinea"/>
      </w:pPr>
    </w:p>
    <w:p w:rsidR="00656D99" w:rsidRDefault="00656D99" w:rsidP="00656D99">
      <w:pPr>
        <w:pStyle w:val="Lijstalinea"/>
      </w:pPr>
    </w:p>
    <w:p w:rsidR="00656D99" w:rsidRDefault="00656D99" w:rsidP="00656D99">
      <w:pPr>
        <w:pStyle w:val="Lijstalinea"/>
      </w:pPr>
    </w:p>
    <w:p w:rsidR="00656D99" w:rsidRDefault="00656D99" w:rsidP="00656D99">
      <w:pPr>
        <w:pStyle w:val="Lijstalinea"/>
      </w:pPr>
    </w:p>
    <w:p w:rsidR="00656D99" w:rsidRDefault="00656D99" w:rsidP="00656D99">
      <w:pPr>
        <w:pStyle w:val="Lijstalinea"/>
      </w:pPr>
    </w:p>
    <w:p w:rsidR="00656D99" w:rsidRDefault="00656D99" w:rsidP="00656D99">
      <w:pPr>
        <w:pStyle w:val="Lijstalinea"/>
      </w:pPr>
    </w:p>
    <w:p w:rsidR="00656D99" w:rsidRDefault="00656D99" w:rsidP="00656D99">
      <w:pPr>
        <w:pStyle w:val="Lijstalinea"/>
        <w:numPr>
          <w:ilvl w:val="0"/>
          <w:numId w:val="2"/>
        </w:numPr>
      </w:pPr>
      <w:r>
        <w:t>In de eindfase van de behandeling ligt de nadruk op de overgang van de therapiedoelen naar je levensdoelen. Formuleer een doel voor de eindfase van je behandeling.</w:t>
      </w:r>
      <w:r w:rsidRPr="00656D99">
        <w:t xml:space="preserve"> </w:t>
      </w:r>
      <w:r>
        <w:t>Bedenk een kort motto waarmee je dit doel goed kan onthouden.</w:t>
      </w:r>
    </w:p>
    <w:p w:rsidR="00456388" w:rsidRPr="00096FF2" w:rsidRDefault="00456388" w:rsidP="00656D99">
      <w:pPr>
        <w:pStyle w:val="Lijstalinea"/>
      </w:pPr>
    </w:p>
    <w:sectPr w:rsidR="00456388" w:rsidRPr="00096FF2" w:rsidSect="00A6489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6885" w:rsidRDefault="006A6885" w:rsidP="00BD651E">
      <w:pPr>
        <w:spacing w:after="0"/>
      </w:pPr>
      <w:r>
        <w:separator/>
      </w:r>
    </w:p>
  </w:endnote>
  <w:endnote w:type="continuationSeparator" w:id="0">
    <w:p w:rsidR="006A6885" w:rsidRDefault="006A6885" w:rsidP="00BD65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D9A" w:rsidRDefault="00831D9A">
    <w:pPr>
      <w:pStyle w:val="Voet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03-02-2015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Pagina </w:t>
    </w:r>
    <w:r>
      <w:rPr>
        <w:rFonts w:eastAsiaTheme="minorEastAsia"/>
      </w:rPr>
      <w:fldChar w:fldCharType="begin"/>
    </w:r>
    <w:r>
      <w:instrText>PAGE   \* MERGEFORMAT</w:instrText>
    </w:r>
    <w:r>
      <w:rPr>
        <w:rFonts w:eastAsiaTheme="minorEastAsia"/>
      </w:rPr>
      <w:fldChar w:fldCharType="separate"/>
    </w:r>
    <w:r w:rsidR="006E1A5A" w:rsidRPr="006E1A5A">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BD651E" w:rsidRDefault="00BD651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6885" w:rsidRDefault="006A6885" w:rsidP="00BD651E">
      <w:pPr>
        <w:spacing w:after="0"/>
      </w:pPr>
      <w:r>
        <w:separator/>
      </w:r>
    </w:p>
  </w:footnote>
  <w:footnote w:type="continuationSeparator" w:id="0">
    <w:p w:rsidR="006A6885" w:rsidRDefault="006A6885" w:rsidP="00BD651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352CA"/>
    <w:multiLevelType w:val="hybridMultilevel"/>
    <w:tmpl w:val="79C2A36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E231ECF"/>
    <w:multiLevelType w:val="hybridMultilevel"/>
    <w:tmpl w:val="3B7215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FBA209D"/>
    <w:multiLevelType w:val="hybridMultilevel"/>
    <w:tmpl w:val="143460D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51B76C1"/>
    <w:multiLevelType w:val="hybridMultilevel"/>
    <w:tmpl w:val="5EE281CA"/>
    <w:lvl w:ilvl="0" w:tplc="153C0A22">
      <w:start w:val="1"/>
      <w:numFmt w:val="decimal"/>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891"/>
    <w:rsid w:val="0004658B"/>
    <w:rsid w:val="00096FF2"/>
    <w:rsid w:val="00226C21"/>
    <w:rsid w:val="0033620E"/>
    <w:rsid w:val="0035084A"/>
    <w:rsid w:val="00357182"/>
    <w:rsid w:val="00456388"/>
    <w:rsid w:val="005030E7"/>
    <w:rsid w:val="00561F6D"/>
    <w:rsid w:val="005E6205"/>
    <w:rsid w:val="005F4250"/>
    <w:rsid w:val="00656D99"/>
    <w:rsid w:val="006A6885"/>
    <w:rsid w:val="006E1978"/>
    <w:rsid w:val="006E1A5A"/>
    <w:rsid w:val="00700B79"/>
    <w:rsid w:val="0070316D"/>
    <w:rsid w:val="00751D4D"/>
    <w:rsid w:val="00831D9A"/>
    <w:rsid w:val="00A0024F"/>
    <w:rsid w:val="00A04D5E"/>
    <w:rsid w:val="00A07D12"/>
    <w:rsid w:val="00A64891"/>
    <w:rsid w:val="00AC5BAC"/>
    <w:rsid w:val="00B67C25"/>
    <w:rsid w:val="00BD651E"/>
    <w:rsid w:val="00C44A79"/>
    <w:rsid w:val="00CE41F6"/>
    <w:rsid w:val="00D223D0"/>
    <w:rsid w:val="00D230D5"/>
    <w:rsid w:val="00E91819"/>
    <w:rsid w:val="00E978FD"/>
    <w:rsid w:val="00EC7793"/>
    <w:rsid w:val="00F72B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620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E6205"/>
    <w:pPr>
      <w:spacing w:after="0"/>
    </w:pPr>
  </w:style>
  <w:style w:type="paragraph" w:styleId="Normaalweb">
    <w:name w:val="Normal (Web)"/>
    <w:basedOn w:val="Standaard"/>
    <w:uiPriority w:val="99"/>
    <w:semiHidden/>
    <w:unhideWhenUsed/>
    <w:rsid w:val="005E6205"/>
    <w:pPr>
      <w:spacing w:before="100" w:beforeAutospacing="1" w:after="100" w:afterAutospacing="1"/>
    </w:pPr>
    <w:rPr>
      <w:rFonts w:ascii="Times New Roman" w:eastAsiaTheme="minorEastAsia" w:hAnsi="Times New Roman" w:cs="Times New Roman"/>
      <w:sz w:val="24"/>
      <w:szCs w:val="24"/>
      <w:lang w:eastAsia="nl-NL"/>
    </w:rPr>
  </w:style>
  <w:style w:type="paragraph" w:styleId="Koptekst">
    <w:name w:val="header"/>
    <w:basedOn w:val="Standaard"/>
    <w:link w:val="KoptekstChar"/>
    <w:uiPriority w:val="99"/>
    <w:unhideWhenUsed/>
    <w:rsid w:val="00BD651E"/>
    <w:pPr>
      <w:tabs>
        <w:tab w:val="center" w:pos="4536"/>
        <w:tab w:val="right" w:pos="9072"/>
      </w:tabs>
      <w:spacing w:after="0"/>
    </w:pPr>
  </w:style>
  <w:style w:type="character" w:customStyle="1" w:styleId="KoptekstChar">
    <w:name w:val="Koptekst Char"/>
    <w:basedOn w:val="Standaardalinea-lettertype"/>
    <w:link w:val="Koptekst"/>
    <w:uiPriority w:val="99"/>
    <w:rsid w:val="00BD651E"/>
  </w:style>
  <w:style w:type="paragraph" w:styleId="Voettekst">
    <w:name w:val="footer"/>
    <w:basedOn w:val="Standaard"/>
    <w:link w:val="VoettekstChar"/>
    <w:uiPriority w:val="99"/>
    <w:unhideWhenUsed/>
    <w:rsid w:val="00BD651E"/>
    <w:pPr>
      <w:tabs>
        <w:tab w:val="center" w:pos="4536"/>
        <w:tab w:val="right" w:pos="9072"/>
      </w:tabs>
      <w:spacing w:after="0"/>
    </w:pPr>
  </w:style>
  <w:style w:type="character" w:customStyle="1" w:styleId="VoettekstChar">
    <w:name w:val="Voettekst Char"/>
    <w:basedOn w:val="Standaardalinea-lettertype"/>
    <w:link w:val="Voettekst"/>
    <w:uiPriority w:val="99"/>
    <w:rsid w:val="00BD651E"/>
  </w:style>
  <w:style w:type="table" w:styleId="Tabelraster">
    <w:name w:val="Table Grid"/>
    <w:basedOn w:val="Standaardtabel"/>
    <w:uiPriority w:val="59"/>
    <w:rsid w:val="00BD651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96FF2"/>
    <w:pPr>
      <w:ind w:left="720"/>
      <w:contextualSpacing/>
    </w:pPr>
  </w:style>
  <w:style w:type="character" w:styleId="Tekstvantijdelijkeaanduiding">
    <w:name w:val="Placeholder Text"/>
    <w:basedOn w:val="Standaardalinea-lettertype"/>
    <w:uiPriority w:val="99"/>
    <w:semiHidden/>
    <w:rsid w:val="005F4250"/>
    <w:rPr>
      <w:color w:val="808080"/>
    </w:rPr>
  </w:style>
  <w:style w:type="paragraph" w:styleId="Ballontekst">
    <w:name w:val="Balloon Text"/>
    <w:basedOn w:val="Standaard"/>
    <w:link w:val="BallontekstChar"/>
    <w:uiPriority w:val="99"/>
    <w:semiHidden/>
    <w:unhideWhenUsed/>
    <w:rsid w:val="005F4250"/>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F42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E620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E6205"/>
    <w:pPr>
      <w:spacing w:after="0"/>
    </w:pPr>
  </w:style>
  <w:style w:type="paragraph" w:styleId="Normaalweb">
    <w:name w:val="Normal (Web)"/>
    <w:basedOn w:val="Standaard"/>
    <w:uiPriority w:val="99"/>
    <w:semiHidden/>
    <w:unhideWhenUsed/>
    <w:rsid w:val="005E6205"/>
    <w:pPr>
      <w:spacing w:before="100" w:beforeAutospacing="1" w:after="100" w:afterAutospacing="1"/>
    </w:pPr>
    <w:rPr>
      <w:rFonts w:ascii="Times New Roman" w:eastAsiaTheme="minorEastAsia" w:hAnsi="Times New Roman" w:cs="Times New Roman"/>
      <w:sz w:val="24"/>
      <w:szCs w:val="24"/>
      <w:lang w:eastAsia="nl-NL"/>
    </w:rPr>
  </w:style>
  <w:style w:type="paragraph" w:styleId="Koptekst">
    <w:name w:val="header"/>
    <w:basedOn w:val="Standaard"/>
    <w:link w:val="KoptekstChar"/>
    <w:uiPriority w:val="99"/>
    <w:unhideWhenUsed/>
    <w:rsid w:val="00BD651E"/>
    <w:pPr>
      <w:tabs>
        <w:tab w:val="center" w:pos="4536"/>
        <w:tab w:val="right" w:pos="9072"/>
      </w:tabs>
      <w:spacing w:after="0"/>
    </w:pPr>
  </w:style>
  <w:style w:type="character" w:customStyle="1" w:styleId="KoptekstChar">
    <w:name w:val="Koptekst Char"/>
    <w:basedOn w:val="Standaardalinea-lettertype"/>
    <w:link w:val="Koptekst"/>
    <w:uiPriority w:val="99"/>
    <w:rsid w:val="00BD651E"/>
  </w:style>
  <w:style w:type="paragraph" w:styleId="Voettekst">
    <w:name w:val="footer"/>
    <w:basedOn w:val="Standaard"/>
    <w:link w:val="VoettekstChar"/>
    <w:uiPriority w:val="99"/>
    <w:unhideWhenUsed/>
    <w:rsid w:val="00BD651E"/>
    <w:pPr>
      <w:tabs>
        <w:tab w:val="center" w:pos="4536"/>
        <w:tab w:val="right" w:pos="9072"/>
      </w:tabs>
      <w:spacing w:after="0"/>
    </w:pPr>
  </w:style>
  <w:style w:type="character" w:customStyle="1" w:styleId="VoettekstChar">
    <w:name w:val="Voettekst Char"/>
    <w:basedOn w:val="Standaardalinea-lettertype"/>
    <w:link w:val="Voettekst"/>
    <w:uiPriority w:val="99"/>
    <w:rsid w:val="00BD651E"/>
  </w:style>
  <w:style w:type="table" w:styleId="Tabelraster">
    <w:name w:val="Table Grid"/>
    <w:basedOn w:val="Standaardtabel"/>
    <w:uiPriority w:val="59"/>
    <w:rsid w:val="00BD651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96FF2"/>
    <w:pPr>
      <w:ind w:left="720"/>
      <w:contextualSpacing/>
    </w:pPr>
  </w:style>
  <w:style w:type="character" w:styleId="Tekstvantijdelijkeaanduiding">
    <w:name w:val="Placeholder Text"/>
    <w:basedOn w:val="Standaardalinea-lettertype"/>
    <w:uiPriority w:val="99"/>
    <w:semiHidden/>
    <w:rsid w:val="005F4250"/>
    <w:rPr>
      <w:color w:val="808080"/>
    </w:rPr>
  </w:style>
  <w:style w:type="paragraph" w:styleId="Ballontekst">
    <w:name w:val="Balloon Text"/>
    <w:basedOn w:val="Standaard"/>
    <w:link w:val="BallontekstChar"/>
    <w:uiPriority w:val="99"/>
    <w:semiHidden/>
    <w:unhideWhenUsed/>
    <w:rsid w:val="005F4250"/>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F42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headEnd type="arrow"/>
          <a:tailEnd type="arrow"/>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436</Words>
  <Characters>2403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Pro Persona</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 Loeb</dc:creator>
  <cp:lastModifiedBy>Els Loeb</cp:lastModifiedBy>
  <cp:revision>2</cp:revision>
  <dcterms:created xsi:type="dcterms:W3CDTF">2016-01-07T13:42:00Z</dcterms:created>
  <dcterms:modified xsi:type="dcterms:W3CDTF">2016-01-07T13:42:00Z</dcterms:modified>
</cp:coreProperties>
</file>